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 1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Jueves 20 de Agosto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¡Llegó el gran día para conocernos!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Acercamiento: nos saludamos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Observación del día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contaré la rutina del día 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Actividad 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-Leamos juntos “La botella de la felicidad”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Actividad 2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Recortaremos y crearemos la decoración para nuestra siguiente actividad, donde utilizaremos papel de colores, pegatinas, escarcha, vinilos, etc. 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Actividad 3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Caja o botella de la felicidad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raíz del cuento crearemos nuestra propia botella de la felicidad. Necesitaremos ayuda de los         miembros de la familia, les pediremos recordar un momento muy feliz o simplemente algo que los haga felices y entre todos aportaremos a nuestra actividad.  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COMPROMISO.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Deberán enviar las evidencias (fotos - videos), mostrando su caja o botella decorada con sus respectivos aportes. Estas las deberán enviar al finalizar la jornada o el día al whatsapp de la maestra en formación. 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Muchas gracias.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04A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