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2B" w:rsidRPr="00233ED3" w:rsidRDefault="00210A2B" w:rsidP="00210A2B">
      <w:pPr>
        <w:jc w:val="center"/>
        <w:rPr>
          <w:rFonts w:ascii="Century Gothic" w:hAnsi="Century Gothic"/>
          <w:b/>
          <w:color w:val="92D050"/>
          <w:sz w:val="40"/>
          <w:szCs w:val="40"/>
        </w:rPr>
      </w:pPr>
      <w:r w:rsidRPr="00233ED3">
        <w:rPr>
          <w:rFonts w:ascii="Century Gothic" w:hAnsi="Century Gothic"/>
          <w:b/>
          <w:color w:val="92D050"/>
          <w:sz w:val="40"/>
          <w:szCs w:val="40"/>
        </w:rPr>
        <w:t>CLASE 1</w:t>
      </w:r>
    </w:p>
    <w:p w:rsidR="00210A2B" w:rsidRPr="00210A2B" w:rsidRDefault="00210A2B" w:rsidP="00210A2B">
      <w:pPr>
        <w:pStyle w:val="Prrafodelista"/>
        <w:numPr>
          <w:ilvl w:val="0"/>
          <w:numId w:val="1"/>
        </w:numPr>
        <w:rPr>
          <w:rFonts w:ascii="Century Gothic" w:hAnsi="Century Gothic"/>
          <w:b/>
          <w:color w:val="92D050"/>
          <w:sz w:val="40"/>
          <w:szCs w:val="40"/>
        </w:rPr>
      </w:pPr>
      <w:r w:rsidRPr="00210A2B">
        <w:rPr>
          <w:rFonts w:ascii="Century Gothic" w:hAnsi="Century Gothic"/>
          <w:b/>
          <w:color w:val="92D050"/>
          <w:sz w:val="40"/>
          <w:szCs w:val="40"/>
        </w:rPr>
        <w:t>Escuchamos el video</w:t>
      </w:r>
    </w:p>
    <w:p w:rsidR="00210A2B" w:rsidRPr="00210A2B" w:rsidRDefault="00210A2B" w:rsidP="00210A2B">
      <w:pPr>
        <w:pStyle w:val="Prrafodelista"/>
        <w:numPr>
          <w:ilvl w:val="0"/>
          <w:numId w:val="1"/>
        </w:numPr>
        <w:rPr>
          <w:rFonts w:ascii="Century Gothic" w:hAnsi="Century Gothic"/>
          <w:b/>
          <w:color w:val="92D050"/>
          <w:sz w:val="40"/>
          <w:szCs w:val="40"/>
        </w:rPr>
      </w:pPr>
      <w:r w:rsidRPr="00210A2B">
        <w:rPr>
          <w:rFonts w:ascii="Century Gothic" w:hAnsi="Century Gothic"/>
          <w:b/>
          <w:color w:val="92D050"/>
          <w:sz w:val="40"/>
          <w:szCs w:val="40"/>
        </w:rPr>
        <w:t xml:space="preserve">Bailamos canción </w:t>
      </w:r>
    </w:p>
    <w:p w:rsidR="00210A2B" w:rsidRPr="00210A2B" w:rsidRDefault="00210A2B" w:rsidP="00210A2B">
      <w:pPr>
        <w:pStyle w:val="Prrafodelista"/>
        <w:numPr>
          <w:ilvl w:val="0"/>
          <w:numId w:val="1"/>
        </w:numPr>
        <w:rPr>
          <w:rFonts w:ascii="Century Gothic" w:hAnsi="Century Gothic"/>
          <w:b/>
          <w:color w:val="92D050"/>
          <w:sz w:val="40"/>
          <w:szCs w:val="40"/>
        </w:rPr>
      </w:pPr>
      <w:r w:rsidRPr="00210A2B">
        <w:rPr>
          <w:rFonts w:ascii="Century Gothic" w:hAnsi="Century Gothic"/>
          <w:b/>
          <w:color w:val="92D050"/>
          <w:sz w:val="40"/>
          <w:szCs w:val="40"/>
        </w:rPr>
        <w:t>Le pedimos a un adulto que diga las funciones de cada parte del cuerpo ( en la plataforma no es necesario escribirlo, sino hablarlo con los niños)</w:t>
      </w:r>
    </w:p>
    <w:p w:rsidR="00210A2B" w:rsidRPr="00210A2B" w:rsidRDefault="00210A2B" w:rsidP="00210A2B">
      <w:pPr>
        <w:pStyle w:val="Prrafodelista"/>
        <w:numPr>
          <w:ilvl w:val="0"/>
          <w:numId w:val="1"/>
        </w:numPr>
        <w:rPr>
          <w:rFonts w:ascii="Century Gothic" w:hAnsi="Century Gothic"/>
          <w:b/>
          <w:color w:val="92D050"/>
          <w:sz w:val="40"/>
          <w:szCs w:val="40"/>
        </w:rPr>
      </w:pPr>
      <w:r w:rsidRPr="00210A2B">
        <w:rPr>
          <w:rFonts w:ascii="Century Gothic" w:hAnsi="Century Gothic"/>
          <w:b/>
          <w:color w:val="92D050"/>
          <w:sz w:val="40"/>
          <w:szCs w:val="40"/>
        </w:rPr>
        <w:t>Armamos el rompecabezas.</w:t>
      </w:r>
    </w:p>
    <w:p w:rsidR="00210A2B" w:rsidRPr="00210A2B" w:rsidRDefault="00210A2B" w:rsidP="00210A2B">
      <w:pPr>
        <w:pStyle w:val="Prrafodelista"/>
        <w:numPr>
          <w:ilvl w:val="0"/>
          <w:numId w:val="1"/>
        </w:numPr>
        <w:rPr>
          <w:rFonts w:ascii="Century Gothic" w:hAnsi="Century Gothic"/>
          <w:b/>
          <w:color w:val="92D050"/>
          <w:sz w:val="40"/>
          <w:szCs w:val="40"/>
        </w:rPr>
      </w:pPr>
      <w:r w:rsidRPr="00210A2B">
        <w:rPr>
          <w:rFonts w:ascii="Century Gothic" w:hAnsi="Century Gothic"/>
          <w:b/>
          <w:color w:val="92D050"/>
          <w:sz w:val="40"/>
          <w:szCs w:val="40"/>
        </w:rPr>
        <w:t xml:space="preserve">En el cuaderno avanzamos en las actividades relacionadas con el cuerpo humano </w:t>
      </w:r>
      <w:bookmarkStart w:id="0" w:name="_GoBack"/>
      <w:bookmarkEnd w:id="0"/>
    </w:p>
    <w:p w:rsidR="00210A2B" w:rsidRPr="00233ED3" w:rsidRDefault="00210A2B" w:rsidP="00210A2B">
      <w:pPr>
        <w:rPr>
          <w:rFonts w:ascii="Century Gothic" w:hAnsi="Century Gothic"/>
          <w:b/>
          <w:color w:val="92D050"/>
          <w:sz w:val="40"/>
          <w:szCs w:val="40"/>
        </w:rPr>
      </w:pPr>
    </w:p>
    <w:p w:rsidR="00210A2B" w:rsidRPr="00233ED3" w:rsidRDefault="00210A2B" w:rsidP="00210A2B">
      <w:pPr>
        <w:rPr>
          <w:sz w:val="40"/>
          <w:szCs w:val="40"/>
        </w:rPr>
      </w:pPr>
    </w:p>
    <w:p w:rsidR="00461C57" w:rsidRDefault="00461C57"/>
    <w:sectPr w:rsidR="00461C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6396D"/>
    <w:multiLevelType w:val="hybridMultilevel"/>
    <w:tmpl w:val="74B6C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2B"/>
    <w:rsid w:val="00210A2B"/>
    <w:rsid w:val="0046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D09E16D-C59A-4DA9-886C-CD5D1FD3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A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0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POR</cp:lastModifiedBy>
  <cp:revision>1</cp:revision>
  <dcterms:created xsi:type="dcterms:W3CDTF">2020-04-21T21:46:00Z</dcterms:created>
  <dcterms:modified xsi:type="dcterms:W3CDTF">2020-04-21T21:49:00Z</dcterms:modified>
</cp:coreProperties>
</file>